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E207D" w14:textId="4133DC9E" w:rsidR="002056A0" w:rsidRPr="002056A0" w:rsidRDefault="002056A0" w:rsidP="002056A0">
      <w:pPr>
        <w:rPr>
          <w:rFonts w:ascii="Arial" w:eastAsia="Times New Roman" w:hAnsi="Arial" w:cs="Arial"/>
          <w:b/>
          <w:bCs/>
        </w:rPr>
      </w:pPr>
    </w:p>
    <w:p w14:paraId="6725C7DF" w14:textId="77777777" w:rsidR="00E92600" w:rsidRDefault="00E92600" w:rsidP="002056A0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5F06C763" wp14:editId="65BA6F8F">
            <wp:extent cx="1750979" cy="1750979"/>
            <wp:effectExtent l="0" t="0" r="1905" b="1905"/>
            <wp:docPr id="711185538" name="Picture 1" descr="A yellow cartoon character with arms and legs and a light bul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85538" name="Picture 1" descr="A yellow cartoon character with arms and legs and a light bulb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02" cy="175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4A61" w14:textId="3C56C08D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October is Bullying Prevention Month! Bullying can 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>happen in different ways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and 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>may go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unnoticed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. And 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youth don’t 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often 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report 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>bullying, but you can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KNOW WHAT’S UP by learning the signs of bullying so you can help prevent it: </w:t>
      </w:r>
      <w:hyperlink r:id="rId7" w:history="1">
        <w:r w:rsidRPr="002056A0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</w:rPr>
          <w:t>https://www.mbfpreventioneducation.org/bullying-101/</w:t>
        </w:r>
      </w:hyperlink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 </w:t>
      </w:r>
    </w:p>
    <w:p w14:paraId="79EF4573" w14:textId="77777777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6B48414A" w14:textId="2F73B160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"https://lh4.googleusercontent.com/DHrpwElslOfTgwyA-Y9JPB6rEKXGmzLQhGdbYusJZTlyWncryS9mkX0IqoaHFqfqyrM2JmAtDqI2xxFHC3D_24xWQLtEFhrI6QsJz2xr81n2zJDahFKaEeeX9n3zUjYSzU13vKnPiE5YD5ZLLPEEoSRvrmlwirMyXH-n4QK0KAhsFztPVxciLMi2"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A46FFF0" wp14:editId="3787F7BE">
            <wp:extent cx="1955165" cy="195516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DFD9F1B" w14:textId="7820E060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Do you know the difference between a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b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ystander and an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u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pstander? We teach youth that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b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ystanders see bullying and do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n’t act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, while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u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pstanders take action to stop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bullying 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or help the person being bullied. Talk to your child about being an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u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pstander and check out more bullying resources in our MBF resource library to help you start a conversation: </w:t>
      </w:r>
      <w:hyperlink r:id="rId9" w:history="1">
        <w:r w:rsidRPr="002056A0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https://www.mbfpreventioneducation.org/resource/bullying/</w:t>
        </w:r>
      </w:hyperlink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 </w:t>
      </w:r>
    </w:p>
    <w:p w14:paraId="15CDA5F4" w14:textId="7D749342" w:rsid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7C423346" w14:textId="77777777" w:rsidR="00411597" w:rsidRPr="002056A0" w:rsidRDefault="00411597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0D643EA3" w14:textId="2E4346B2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"https://lh3.googleusercontent.com/MgoHw92zDOF5Y_jgjKTxdcraPm1VEicd_RaUC2kg5s2_R_f0FSMpLA9iqZIxqRgL_Oi_kr6ItSUF70U8uNWY0MLUcUT7t94hBfNjUVw4bQrgTTPgm3GDJlH9109XDdmUqRKnODiWBK-S4rU5JV4rYPG9lKmG58XnMoOHXT-S-jNWZThYPYTdtIx9"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0D59C90" wp14:editId="5BD552DB">
            <wp:extent cx="1917065" cy="19170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9C3A125" w14:textId="5BDB0C52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Children and teens across the country are spending more time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than ever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 on devices exposing them to increased risks of digital dangers and cyberbullying. Learn how to 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lastRenderedPageBreak/>
        <w:t>protect kids online &amp; off by taking “Real World Safety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,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” one of MBF’s four FREE one-hour online courses that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can help you better protect the kids in your life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. Get started here: </w:t>
      </w:r>
      <w:hyperlink r:id="rId11" w:history="1">
        <w:r w:rsidRPr="002056A0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https://www.mbfpreventioneducation.org/learn-more/online-training/</w:t>
        </w:r>
      </w:hyperlink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 </w:t>
      </w:r>
    </w:p>
    <w:p w14:paraId="4109EF8B" w14:textId="77777777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35377EF0" w14:textId="1BFB7D2A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"https://lh3.googleusercontent.com/F9VB4mmheT2rWOscSKJDrKQC5EDXF2N9n9HrlMFkVLoL_juV_s2Xo46RMsoxNky6PT2faWDeNocL0q4SvtnqOFjJSHdvsC-DhhMIiPTAEcmncE4PnWvt2C4x_j9UIsueBFq6pU7GIRTTAcz_zTUGQEx6irXI3kwLxb5anC1bNsK0GU4AEuhYwOAv"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DE41C3F" wp14:editId="144D9537">
            <wp:extent cx="18288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80" cy="18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D0D960E" w14:textId="7F62172C" w:rsidR="002056A0" w:rsidRDefault="002056A0" w:rsidP="002056A0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It’s important to understand the different types of bullying, as well as related indicators because youth often do not report these behaviors. READ: MBF’s Identifying and Reporting Bullying Safety Brief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to learn more: </w:t>
      </w:r>
      <w:hyperlink r:id="rId13" w:history="1">
        <w:r w:rsidRPr="002056A0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</w:rPr>
          <w:t>https://www.mbfpreventioneducation.org/wp-content/uploads/2021/10/SB_Identifying-Reporting-Bullying_PEP_21.pdf</w:t>
        </w:r>
      </w:hyperlink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 </w:t>
      </w:r>
    </w:p>
    <w:p w14:paraId="711FFC07" w14:textId="73147AEC" w:rsidR="00E92600" w:rsidRDefault="00E92600" w:rsidP="002056A0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73BC9C9A" w14:textId="62544BA6" w:rsidR="00E92600" w:rsidRPr="002056A0" w:rsidRDefault="00E9260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Supporting images: </w:t>
      </w:r>
    </w:p>
    <w:p w14:paraId="703EEE6D" w14:textId="7BE2B7C6" w:rsidR="00E92600" w:rsidRDefault="00E9260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sz w:val="22"/>
          <w:szCs w:val="22"/>
        </w:rPr>
        <w:drawing>
          <wp:inline distT="0" distB="0" distL="0" distR="0" wp14:anchorId="10E366FD" wp14:editId="6CE9A12D">
            <wp:extent cx="1964379" cy="1964379"/>
            <wp:effectExtent l="0" t="0" r="4445" b="4445"/>
            <wp:docPr id="1604381460" name="Picture 3" descr="A group of peop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81460" name="Picture 3" descr="A group of people with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88" cy="19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>
        <w:rPr>
          <w:rFonts w:ascii="Arial" w:eastAsia="Times New Roman" w:hAnsi="Arial" w:cs="Arial"/>
          <w:b/>
          <w:bCs/>
          <w:noProof/>
          <w:sz w:val="22"/>
          <w:szCs w:val="22"/>
        </w:rPr>
        <w:drawing>
          <wp:inline distT="0" distB="0" distL="0" distR="0" wp14:anchorId="5BCC733F" wp14:editId="1B55658B">
            <wp:extent cx="1955259" cy="1955259"/>
            <wp:effectExtent l="0" t="0" r="635" b="635"/>
            <wp:docPr id="790652337" name="Picture 4" descr="A person sitting at a computer with a stick figure in front of h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52337" name="Picture 4" descr="A person sitting at a computer with a stick figure in front of hi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18" cy="196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2B41" w14:textId="77777777" w:rsidR="00E92600" w:rsidRDefault="00E9260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7D425AE5" w14:textId="394DBADE" w:rsidR="002056A0" w:rsidRDefault="00E9260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sz w:val="22"/>
          <w:szCs w:val="22"/>
        </w:rPr>
        <w:drawing>
          <wp:inline distT="0" distB="0" distL="0" distR="0" wp14:anchorId="4FB03067" wp14:editId="6069F81D">
            <wp:extent cx="1935102" cy="1935102"/>
            <wp:effectExtent l="0" t="0" r="0" b="0"/>
            <wp:docPr id="748766827" name="Picture 5" descr="A green background with a person walking with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66827" name="Picture 5" descr="A green background with a person walking with a group of peop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699" cy="194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>
        <w:rPr>
          <w:rFonts w:ascii="Arial" w:eastAsia="Times New Roman" w:hAnsi="Arial" w:cs="Arial"/>
          <w:b/>
          <w:bCs/>
          <w:noProof/>
          <w:sz w:val="22"/>
          <w:szCs w:val="22"/>
        </w:rPr>
        <w:drawing>
          <wp:inline distT="0" distB="0" distL="0" distR="0" wp14:anchorId="0FE50980" wp14:editId="3F70C3E5">
            <wp:extent cx="1935710" cy="1935710"/>
            <wp:effectExtent l="0" t="0" r="0" b="0"/>
            <wp:docPr id="1810046143" name="Picture 6" descr="A black and white image of a person wrest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46143" name="Picture 2" descr="A black and white image of a person wrestl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88" cy="19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8EDA" w14:textId="7CAE0620" w:rsidR="00E92600" w:rsidRDefault="00E9260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3B2DFE06" w14:textId="77777777" w:rsidR="00E92600" w:rsidRPr="002056A0" w:rsidRDefault="00E9260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75A5EBCA" w14:textId="61753136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"https://lh3.googleusercontent.com/8beLmGJxeH2iRruKoQ0sAZF1YKuEEAzf3U2Fu0I3G-FTpYOfqtFy4VrljMyY20uLEddDEmQRuQ6JTSZ4EnrV8GZTmTjiM6p5eX4Ydn58o2mcER-uTZRq5uO5rA5VpZq4X71c6qJF1bdW2I6lJhg_7lPC3dCiTtVSd4SY6Eh7Ne-FEhXkBMK98E_y"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31C9839" wp14:editId="7174AFA7">
            <wp:extent cx="1780162" cy="17801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57" cy="17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7A75246" w14:textId="77777777" w:rsidR="00E92600" w:rsidRDefault="00E92600" w:rsidP="002056A0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4E6D64A5" w14:textId="66A20B0A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It’s Bullying Prevention Month, and we STAND AGAINST BULLYING! Stand with us by spreadi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n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g kind vibes today. </w:t>
      </w:r>
    </w:p>
    <w:p w14:paraId="18057618" w14:textId="77777777" w:rsidR="003C3F5E" w:rsidRDefault="003C3F5E" w:rsidP="002056A0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4976146C" w14:textId="1A61BD31" w:rsidR="003C3F5E" w:rsidRDefault="003C3F5E" w:rsidP="002056A0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050F9C3F" w14:textId="77777777" w:rsidR="003C3F5E" w:rsidRDefault="003C3F5E" w:rsidP="002056A0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068AC40B" wp14:editId="055D480F">
            <wp:extent cx="1779905" cy="1779905"/>
            <wp:effectExtent l="0" t="0" r="0" b="0"/>
            <wp:docPr id="316854669" name="Picture 1" descr="A poster with a cartoon character runn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54669" name="Picture 1" descr="A poster with a cartoon character running on i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37" cy="17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835B" w14:textId="4EDCBB70" w:rsidR="00B966AF" w:rsidRPr="002056A0" w:rsidRDefault="002056A0" w:rsidP="002056A0">
      <w:pPr>
        <w:rPr>
          <w:rFonts w:ascii="Arial" w:hAnsi="Arial" w:cs="Arial"/>
          <w:b/>
          <w:bCs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Education and intervention help prevent bullying. It starts by creating a culture of kindness, acceptance, and inclusion by teaching youth to recognize bullying behaviors and to be upstanders. Spread</w:t>
      </w:r>
      <w:hyperlink r:id="rId20" w:history="1">
        <w:r w:rsidRPr="002056A0">
          <w:rPr>
            <w:rFonts w:ascii="Arial" w:eastAsia="Times New Roman" w:hAnsi="Arial" w:cs="Arial"/>
            <w:b/>
            <w:bCs/>
            <w:color w:val="000000"/>
            <w:sz w:val="22"/>
            <w:szCs w:val="22"/>
            <w:u w:val="single"/>
          </w:rPr>
          <w:t xml:space="preserve"> </w:t>
        </w:r>
        <w:r w:rsidRPr="002056A0">
          <w:rPr>
            <w:rFonts w:ascii="Arial" w:eastAsia="Times New Roman" w:hAnsi="Arial" w:cs="Arial"/>
            <w:b/>
            <w:bCs/>
            <w:color w:val="0000FF"/>
            <w:sz w:val="22"/>
            <w:szCs w:val="22"/>
            <w:u w:val="single"/>
          </w:rPr>
          <w:t>#KindVibes</w:t>
        </w:r>
      </w:hyperlink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and help stop bullying!</w:t>
      </w:r>
    </w:p>
    <w:sectPr w:rsidR="00B966AF" w:rsidRPr="002056A0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93C2F" w14:textId="77777777" w:rsidR="00602AE7" w:rsidRDefault="00602AE7" w:rsidP="00E92600">
      <w:r>
        <w:separator/>
      </w:r>
    </w:p>
  </w:endnote>
  <w:endnote w:type="continuationSeparator" w:id="0">
    <w:p w14:paraId="0D7A4F40" w14:textId="77777777" w:rsidR="00602AE7" w:rsidRDefault="00602AE7" w:rsidP="00E92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Body)">
    <w:altName w:val="Calibri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C37E4" w14:textId="77777777" w:rsidR="00602AE7" w:rsidRDefault="00602AE7" w:rsidP="00E92600">
      <w:r>
        <w:separator/>
      </w:r>
    </w:p>
  </w:footnote>
  <w:footnote w:type="continuationSeparator" w:id="0">
    <w:p w14:paraId="279ECA05" w14:textId="77777777" w:rsidR="00602AE7" w:rsidRDefault="00602AE7" w:rsidP="00E92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80B5B" w14:textId="43A31964" w:rsidR="00E92600" w:rsidRPr="002056A0" w:rsidRDefault="00E92600" w:rsidP="00E92600">
    <w:pPr>
      <w:jc w:val="center"/>
      <w:rPr>
        <w:rFonts w:ascii="Arial" w:eastAsia="Times New Roman" w:hAnsi="Arial" w:cs="Arial"/>
        <w:b/>
        <w:bCs/>
        <w:color w:val="000000"/>
        <w:sz w:val="22"/>
        <w:szCs w:val="22"/>
      </w:rPr>
    </w:pPr>
    <w:r w:rsidRPr="002056A0">
      <w:rPr>
        <w:rFonts w:ascii="Arial" w:eastAsia="Times New Roman" w:hAnsi="Arial" w:cs="Arial"/>
        <w:b/>
        <w:bCs/>
        <w:color w:val="000000"/>
        <w:sz w:val="22"/>
        <w:szCs w:val="22"/>
      </w:rPr>
      <w:t xml:space="preserve">October </w:t>
    </w:r>
    <w:r>
      <w:rPr>
        <w:rFonts w:ascii="Arial" w:eastAsia="Times New Roman" w:hAnsi="Arial" w:cs="Arial"/>
        <w:b/>
        <w:bCs/>
        <w:color w:val="000000"/>
        <w:sz w:val="22"/>
        <w:szCs w:val="22"/>
      </w:rPr>
      <w:t xml:space="preserve">2023 </w:t>
    </w:r>
    <w:r w:rsidRPr="002056A0">
      <w:rPr>
        <w:rFonts w:ascii="Arial" w:eastAsia="Times New Roman" w:hAnsi="Arial" w:cs="Arial"/>
        <w:b/>
        <w:bCs/>
        <w:color w:val="000000"/>
        <w:sz w:val="22"/>
        <w:szCs w:val="22"/>
      </w:rPr>
      <w:t>– Bullying Prevention Month Toolkit</w:t>
    </w:r>
  </w:p>
  <w:p w14:paraId="7B488F13" w14:textId="77777777" w:rsidR="00E92600" w:rsidRPr="002056A0" w:rsidRDefault="00E92600" w:rsidP="00E92600">
    <w:pPr>
      <w:jc w:val="center"/>
      <w:rPr>
        <w:rFonts w:ascii="Arial" w:eastAsia="Times New Roman" w:hAnsi="Arial" w:cs="Arial"/>
        <w:b/>
        <w:bCs/>
        <w:color w:val="000000"/>
        <w:sz w:val="22"/>
        <w:szCs w:val="22"/>
      </w:rPr>
    </w:pPr>
    <w:r w:rsidRPr="002056A0">
      <w:rPr>
        <w:rFonts w:ascii="Arial" w:eastAsia="Times New Roman" w:hAnsi="Arial" w:cs="Arial"/>
        <w:b/>
        <w:bCs/>
        <w:color w:val="000000"/>
        <w:sz w:val="22"/>
        <w:szCs w:val="22"/>
      </w:rPr>
      <w:t>Social Post Captions</w:t>
    </w:r>
  </w:p>
  <w:p w14:paraId="033B8F76" w14:textId="77777777" w:rsidR="00E92600" w:rsidRDefault="00E926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6A0"/>
    <w:rsid w:val="002056A0"/>
    <w:rsid w:val="00315A4C"/>
    <w:rsid w:val="003630F7"/>
    <w:rsid w:val="003C3F5E"/>
    <w:rsid w:val="00411597"/>
    <w:rsid w:val="00602AE7"/>
    <w:rsid w:val="00A06A8C"/>
    <w:rsid w:val="00AB6A83"/>
    <w:rsid w:val="00AC2913"/>
    <w:rsid w:val="00E9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EA1FDB"/>
  <w15:chartTrackingRefBased/>
  <w15:docId w15:val="{EEAEDA3F-6D21-464B-AA28-E1A22B730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 (Body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56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056A0"/>
    <w:rPr>
      <w:color w:val="0000FF"/>
      <w:u w:val="single"/>
    </w:rPr>
  </w:style>
  <w:style w:type="paragraph" w:styleId="Revision">
    <w:name w:val="Revision"/>
    <w:hidden/>
    <w:uiPriority w:val="99"/>
    <w:semiHidden/>
    <w:rsid w:val="00AB6A83"/>
  </w:style>
  <w:style w:type="paragraph" w:styleId="Header">
    <w:name w:val="header"/>
    <w:basedOn w:val="Normal"/>
    <w:link w:val="HeaderChar"/>
    <w:uiPriority w:val="99"/>
    <w:unhideWhenUsed/>
    <w:rsid w:val="00E926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600"/>
  </w:style>
  <w:style w:type="paragraph" w:styleId="Footer">
    <w:name w:val="footer"/>
    <w:basedOn w:val="Normal"/>
    <w:link w:val="FooterChar"/>
    <w:uiPriority w:val="99"/>
    <w:unhideWhenUsed/>
    <w:rsid w:val="00E926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bfpreventioneducation.org/wp-content/uploads/2021/10/SB_Identifying-Reporting-Bullying_PEP_21.pdf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www.mbfpreventioneducation.org/bullying-101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www.facebook.com/hashtag/KindVibes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bfpreventioneducation.org/learn-more/online-training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www.mbfpreventioneducation.org/resource/bullying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487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 Fike</dc:creator>
  <cp:keywords/>
  <dc:description/>
  <cp:lastModifiedBy>Ashle Fike</cp:lastModifiedBy>
  <cp:revision>4</cp:revision>
  <dcterms:created xsi:type="dcterms:W3CDTF">2022-09-30T18:56:00Z</dcterms:created>
  <dcterms:modified xsi:type="dcterms:W3CDTF">2023-09-26T14:18:00Z</dcterms:modified>
</cp:coreProperties>
</file>